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33" w:rsidRPr="002E29EF" w:rsidRDefault="004F7EC0" w:rsidP="002E29EF">
      <w:pPr>
        <w:shd w:val="clear" w:color="auto" w:fill="FFFFFF"/>
        <w:spacing w:after="0" w:line="240" w:lineRule="auto"/>
        <w:ind w:right="-283" w:hanging="1276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40"/>
          <w:szCs w:val="40"/>
          <w:lang w:val="ru-RU"/>
        </w:rPr>
      </w:pPr>
      <w:bookmarkStart w:id="0" w:name="_GoBack"/>
      <w:bookmarkEnd w:id="0"/>
      <w:r w:rsidRPr="002E29EF"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40"/>
          <w:szCs w:val="40"/>
          <w:lang w:val="ru-RU"/>
        </w:rPr>
        <w:t>Актуальные сведения о ходе</w:t>
      </w:r>
      <w:r w:rsidR="002E29EF"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40"/>
          <w:szCs w:val="40"/>
          <w:lang w:val="ru-RU"/>
        </w:rPr>
        <w:t xml:space="preserve"> </w:t>
      </w:r>
      <w:r w:rsidRPr="002E29EF"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40"/>
          <w:szCs w:val="40"/>
          <w:lang w:val="ru-RU"/>
        </w:rPr>
        <w:t>расследования уголовного дела</w:t>
      </w:r>
      <w:r w:rsidR="00A47145" w:rsidRPr="002E29EF"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40"/>
          <w:szCs w:val="40"/>
          <w:lang w:val="ru-RU"/>
        </w:rPr>
        <w:t xml:space="preserve"> по геноциду </w:t>
      </w:r>
      <w:r w:rsidR="00BD418F" w:rsidRPr="002E29EF"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40"/>
          <w:szCs w:val="40"/>
          <w:lang w:val="ru-RU"/>
        </w:rPr>
        <w:t>н</w:t>
      </w:r>
      <w:r w:rsidRPr="002E29EF"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40"/>
          <w:szCs w:val="40"/>
          <w:lang w:val="ru-RU"/>
        </w:rPr>
        <w:t xml:space="preserve">а </w:t>
      </w:r>
      <w:r w:rsidR="002E29EF" w:rsidRPr="002E29EF"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40"/>
          <w:szCs w:val="40"/>
          <w:lang w:val="ru-RU"/>
        </w:rPr>
        <w:t>26</w:t>
      </w:r>
      <w:r w:rsidR="00924A63" w:rsidRPr="002E29EF"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40"/>
          <w:szCs w:val="40"/>
          <w:lang w:val="ru-RU"/>
        </w:rPr>
        <w:t>.</w:t>
      </w:r>
      <w:r w:rsidR="002E29EF" w:rsidRPr="002E29EF"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40"/>
          <w:szCs w:val="40"/>
          <w:lang w:val="ru-RU"/>
        </w:rPr>
        <w:t>01</w:t>
      </w:r>
      <w:r w:rsidR="00924A63" w:rsidRPr="002E29EF"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40"/>
          <w:szCs w:val="40"/>
          <w:lang w:val="ru-RU"/>
        </w:rPr>
        <w:t>.202</w:t>
      </w:r>
      <w:r w:rsidR="002E29EF" w:rsidRPr="002E29EF"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40"/>
          <w:szCs w:val="40"/>
          <w:lang w:val="ru-RU"/>
        </w:rPr>
        <w:t>6</w:t>
      </w:r>
    </w:p>
    <w:tbl>
      <w:tblPr>
        <w:tblStyle w:val="a3"/>
        <w:tblW w:w="11058" w:type="dxa"/>
        <w:tblInd w:w="-998" w:type="dxa"/>
        <w:tblLook w:val="04A0" w:firstRow="1" w:lastRow="0" w:firstColumn="1" w:lastColumn="0" w:noHBand="0" w:noVBand="1"/>
      </w:tblPr>
      <w:tblGrid>
        <w:gridCol w:w="1751"/>
        <w:gridCol w:w="9307"/>
      </w:tblGrid>
      <w:tr w:rsidR="002E29EF" w:rsidRPr="002E29EF" w:rsidTr="00BD418F">
        <w:trPr>
          <w:trHeight w:hRule="exact" w:val="1644"/>
        </w:trPr>
        <w:tc>
          <w:tcPr>
            <w:tcW w:w="1751" w:type="dxa"/>
            <w:vMerge w:val="restart"/>
          </w:tcPr>
          <w:p w:rsidR="002E29EF" w:rsidRDefault="002E29EF" w:rsidP="004F7EC0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49796" cy="9121232"/>
                  <wp:effectExtent l="0" t="0" r="317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/>
                          <a:srcRect l="64396" t="16047" r="31540" b="4802"/>
                          <a:stretch/>
                        </pic:blipFill>
                        <pic:spPr bwMode="auto">
                          <a:xfrm>
                            <a:off x="0" y="0"/>
                            <a:ext cx="1043432" cy="100204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7" w:type="dxa"/>
            <w:shd w:val="clear" w:color="auto" w:fill="1F4E79" w:themeFill="accent1" w:themeFillShade="80"/>
          </w:tcPr>
          <w:p w:rsidR="002E29EF" w:rsidRPr="004F7EC0" w:rsidRDefault="002E29EF" w:rsidP="004F7EC0">
            <w:pPr>
              <w:jc w:val="center"/>
              <w:rPr>
                <w:rStyle w:val="detection-itemtext-numeric"/>
                <w:rFonts w:ascii="Arial" w:hAnsi="Arial" w:cs="Arial"/>
                <w:b/>
                <w:bCs/>
                <w:color w:val="FFFFFF"/>
                <w:sz w:val="40"/>
                <w:szCs w:val="40"/>
                <w:bdr w:val="none" w:sz="0" w:space="0" w:color="auto" w:frame="1"/>
                <w:shd w:val="clear" w:color="auto" w:fill="3A4F84"/>
                <w:lang w:val="ru-RU"/>
              </w:rPr>
            </w:pPr>
            <w:r>
              <w:rPr>
                <w:rStyle w:val="detection-itemtext-numeric"/>
                <w:rFonts w:ascii="Arial" w:hAnsi="Arial" w:cs="Arial"/>
                <w:b/>
                <w:bCs/>
                <w:color w:val="FFFFFF"/>
                <w:sz w:val="40"/>
                <w:szCs w:val="40"/>
                <w:bdr w:val="none" w:sz="0" w:space="0" w:color="auto" w:frame="1"/>
                <w:shd w:val="clear" w:color="auto" w:fill="3A4F84"/>
                <w:lang w:val="ru-RU"/>
              </w:rPr>
              <w:t>21011</w:t>
            </w:r>
          </w:p>
          <w:p w:rsidR="002E29EF" w:rsidRPr="004F7EC0" w:rsidRDefault="002E29EF" w:rsidP="004F7EC0">
            <w:pPr>
              <w:jc w:val="center"/>
              <w:rPr>
                <w:sz w:val="32"/>
                <w:szCs w:val="32"/>
                <w:lang w:val="ru-RU"/>
              </w:rPr>
            </w:pPr>
            <w:r w:rsidRPr="004F7EC0">
              <w:rPr>
                <w:rFonts w:ascii="Arial" w:hAnsi="Arial" w:cs="Arial"/>
                <w:color w:val="FFFFFF"/>
                <w:sz w:val="32"/>
                <w:szCs w:val="32"/>
                <w:shd w:val="clear" w:color="auto" w:fill="3A4F84"/>
                <w:lang w:val="ru-RU"/>
              </w:rPr>
              <w:t>допрошено потерпевших и свидетелей по уголовному делу о геноциде с момента его возбуждения</w:t>
            </w:r>
          </w:p>
        </w:tc>
      </w:tr>
      <w:tr w:rsidR="002E29EF" w:rsidRPr="002E29EF" w:rsidTr="00BD418F">
        <w:trPr>
          <w:trHeight w:hRule="exact" w:val="1644"/>
        </w:trPr>
        <w:tc>
          <w:tcPr>
            <w:tcW w:w="1751" w:type="dxa"/>
            <w:vMerge/>
          </w:tcPr>
          <w:p w:rsidR="002E29EF" w:rsidRDefault="002E29EF" w:rsidP="004F7EC0">
            <w:pPr>
              <w:jc w:val="center"/>
              <w:rPr>
                <w:lang w:val="ru-RU"/>
              </w:rPr>
            </w:pPr>
          </w:p>
        </w:tc>
        <w:tc>
          <w:tcPr>
            <w:tcW w:w="9307" w:type="dxa"/>
            <w:shd w:val="clear" w:color="auto" w:fill="1F4E79" w:themeFill="accent1" w:themeFillShade="80"/>
          </w:tcPr>
          <w:p w:rsidR="002E29EF" w:rsidRPr="004F7EC0" w:rsidRDefault="002E29EF" w:rsidP="004F7EC0">
            <w:pPr>
              <w:jc w:val="center"/>
              <w:rPr>
                <w:rStyle w:val="detection-itemtext-numeric"/>
                <w:rFonts w:ascii="Arial" w:hAnsi="Arial" w:cs="Arial"/>
                <w:b/>
                <w:bCs/>
                <w:color w:val="FFFFFF"/>
                <w:sz w:val="40"/>
                <w:szCs w:val="40"/>
                <w:bdr w:val="none" w:sz="0" w:space="0" w:color="auto" w:frame="1"/>
                <w:shd w:val="clear" w:color="auto" w:fill="3A4F84"/>
                <w:lang w:val="ru-RU"/>
              </w:rPr>
            </w:pPr>
            <w:r>
              <w:rPr>
                <w:rStyle w:val="detection-itemtext-numeric"/>
                <w:rFonts w:ascii="Arial" w:hAnsi="Arial" w:cs="Arial"/>
                <w:b/>
                <w:bCs/>
                <w:color w:val="FFFFFF"/>
                <w:sz w:val="40"/>
                <w:szCs w:val="40"/>
                <w:bdr w:val="none" w:sz="0" w:space="0" w:color="auto" w:frame="1"/>
                <w:shd w:val="clear" w:color="auto" w:fill="3A4F84"/>
                <w:lang w:val="ru-RU"/>
              </w:rPr>
              <w:t>582</w:t>
            </w:r>
          </w:p>
          <w:p w:rsidR="002E29EF" w:rsidRPr="004F7EC0" w:rsidRDefault="002E29EF" w:rsidP="004F7EC0">
            <w:pPr>
              <w:jc w:val="center"/>
              <w:rPr>
                <w:sz w:val="32"/>
                <w:szCs w:val="32"/>
                <w:lang w:val="ru-RU"/>
              </w:rPr>
            </w:pPr>
            <w:r w:rsidRPr="004F7EC0">
              <w:rPr>
                <w:rFonts w:ascii="Arial" w:hAnsi="Arial" w:cs="Arial"/>
                <w:color w:val="FFFFFF"/>
                <w:sz w:val="32"/>
                <w:szCs w:val="32"/>
                <w:shd w:val="clear" w:color="auto" w:fill="3A4F84"/>
                <w:lang w:val="ru-RU"/>
              </w:rPr>
              <w:t>проведено осмотров участков местности предполагаемых мест уничтожения и захоронений мирного населения</w:t>
            </w:r>
          </w:p>
        </w:tc>
      </w:tr>
      <w:tr w:rsidR="002E29EF" w:rsidRPr="002E29EF" w:rsidTr="00BD418F">
        <w:trPr>
          <w:trHeight w:hRule="exact" w:val="1644"/>
        </w:trPr>
        <w:tc>
          <w:tcPr>
            <w:tcW w:w="1751" w:type="dxa"/>
            <w:vMerge/>
          </w:tcPr>
          <w:p w:rsidR="002E29EF" w:rsidRDefault="002E29EF" w:rsidP="004F7EC0">
            <w:pPr>
              <w:jc w:val="center"/>
              <w:rPr>
                <w:lang w:val="ru-RU"/>
              </w:rPr>
            </w:pPr>
          </w:p>
        </w:tc>
        <w:tc>
          <w:tcPr>
            <w:tcW w:w="9307" w:type="dxa"/>
            <w:shd w:val="clear" w:color="auto" w:fill="1F4E79" w:themeFill="accent1" w:themeFillShade="80"/>
          </w:tcPr>
          <w:p w:rsidR="002E29EF" w:rsidRPr="004F7EC0" w:rsidRDefault="002E29EF" w:rsidP="004F7EC0">
            <w:pPr>
              <w:jc w:val="center"/>
              <w:rPr>
                <w:rStyle w:val="detection-itemtext-numeric"/>
                <w:rFonts w:ascii="Arial" w:hAnsi="Arial" w:cs="Arial"/>
                <w:b/>
                <w:bCs/>
                <w:color w:val="FFFFFF"/>
                <w:sz w:val="40"/>
                <w:szCs w:val="40"/>
                <w:bdr w:val="none" w:sz="0" w:space="0" w:color="auto" w:frame="1"/>
                <w:shd w:val="clear" w:color="auto" w:fill="3A4F84"/>
                <w:lang w:val="ru-RU"/>
              </w:rPr>
            </w:pPr>
            <w:r>
              <w:rPr>
                <w:rStyle w:val="detection-itemtext-numeric"/>
                <w:rFonts w:ascii="Arial" w:hAnsi="Arial" w:cs="Arial"/>
                <w:b/>
                <w:bCs/>
                <w:color w:val="FFFFFF"/>
                <w:sz w:val="40"/>
                <w:szCs w:val="40"/>
                <w:bdr w:val="none" w:sz="0" w:space="0" w:color="auto" w:frame="1"/>
                <w:shd w:val="clear" w:color="auto" w:fill="3A4F84"/>
                <w:lang w:val="ru-RU"/>
              </w:rPr>
              <w:t>134</w:t>
            </w:r>
          </w:p>
          <w:p w:rsidR="002E29EF" w:rsidRPr="004F7EC0" w:rsidRDefault="002E29EF" w:rsidP="004F7EC0">
            <w:pPr>
              <w:jc w:val="center"/>
              <w:rPr>
                <w:sz w:val="32"/>
                <w:szCs w:val="32"/>
                <w:lang w:val="ru-RU"/>
              </w:rPr>
            </w:pPr>
            <w:r w:rsidRPr="004F7EC0">
              <w:rPr>
                <w:rFonts w:ascii="Arial" w:hAnsi="Arial" w:cs="Arial"/>
                <w:color w:val="FFFFFF"/>
                <w:sz w:val="32"/>
                <w:szCs w:val="32"/>
                <w:shd w:val="clear" w:color="auto" w:fill="3A4F84"/>
                <w:lang w:val="ru-RU"/>
              </w:rPr>
              <w:t>проведено раскопок, ведутся поисковые работы на местах</w:t>
            </w:r>
          </w:p>
        </w:tc>
      </w:tr>
      <w:tr w:rsidR="002E29EF" w:rsidRPr="002E29EF" w:rsidTr="00BD418F">
        <w:trPr>
          <w:trHeight w:hRule="exact" w:val="1644"/>
        </w:trPr>
        <w:tc>
          <w:tcPr>
            <w:tcW w:w="1751" w:type="dxa"/>
            <w:vMerge/>
          </w:tcPr>
          <w:p w:rsidR="002E29EF" w:rsidRDefault="002E29EF" w:rsidP="004F7EC0">
            <w:pPr>
              <w:jc w:val="center"/>
              <w:rPr>
                <w:lang w:val="ru-RU"/>
              </w:rPr>
            </w:pPr>
          </w:p>
        </w:tc>
        <w:tc>
          <w:tcPr>
            <w:tcW w:w="9307" w:type="dxa"/>
            <w:shd w:val="clear" w:color="auto" w:fill="1F4E79" w:themeFill="accent1" w:themeFillShade="80"/>
          </w:tcPr>
          <w:p w:rsidR="002E29EF" w:rsidRPr="004F7EC0" w:rsidRDefault="002E29EF" w:rsidP="004F7EC0">
            <w:pPr>
              <w:jc w:val="center"/>
              <w:rPr>
                <w:rStyle w:val="detection-itemtext-numeric"/>
                <w:rFonts w:ascii="Arial" w:hAnsi="Arial" w:cs="Arial"/>
                <w:b/>
                <w:bCs/>
                <w:color w:val="FFFFFF"/>
                <w:sz w:val="40"/>
                <w:szCs w:val="40"/>
                <w:bdr w:val="none" w:sz="0" w:space="0" w:color="auto" w:frame="1"/>
                <w:shd w:val="clear" w:color="auto" w:fill="3A4F84"/>
                <w:lang w:val="ru-RU"/>
              </w:rPr>
            </w:pPr>
            <w:r w:rsidRPr="004F7EC0">
              <w:rPr>
                <w:rStyle w:val="detection-itemtext-numeric"/>
                <w:rFonts w:ascii="Arial" w:hAnsi="Arial" w:cs="Arial"/>
                <w:b/>
                <w:bCs/>
                <w:color w:val="FFFFFF"/>
                <w:sz w:val="40"/>
                <w:szCs w:val="40"/>
                <w:bdr w:val="none" w:sz="0" w:space="0" w:color="auto" w:frame="1"/>
                <w:shd w:val="clear" w:color="auto" w:fill="3A4F84"/>
                <w:lang w:val="ru-RU"/>
              </w:rPr>
              <w:t>5</w:t>
            </w:r>
            <w:r>
              <w:rPr>
                <w:rStyle w:val="detection-itemtext-numeric"/>
                <w:rFonts w:ascii="Arial" w:hAnsi="Arial" w:cs="Arial"/>
                <w:b/>
                <w:bCs/>
                <w:color w:val="FFFFFF"/>
                <w:sz w:val="40"/>
                <w:szCs w:val="40"/>
                <w:bdr w:val="none" w:sz="0" w:space="0" w:color="auto" w:frame="1"/>
                <w:shd w:val="clear" w:color="auto" w:fill="3A4F84"/>
                <w:lang w:val="ru-RU"/>
              </w:rPr>
              <w:t>78/101</w:t>
            </w:r>
          </w:p>
          <w:p w:rsidR="002E29EF" w:rsidRPr="004F7EC0" w:rsidRDefault="002E29EF" w:rsidP="004F7EC0">
            <w:pPr>
              <w:jc w:val="center"/>
              <w:rPr>
                <w:sz w:val="32"/>
                <w:szCs w:val="32"/>
                <w:lang w:val="ru-RU"/>
              </w:rPr>
            </w:pPr>
            <w:r w:rsidRPr="004F7EC0">
              <w:rPr>
                <w:rFonts w:ascii="Arial" w:hAnsi="Arial" w:cs="Arial"/>
                <w:color w:val="FFFFFF"/>
                <w:sz w:val="32"/>
                <w:szCs w:val="32"/>
                <w:shd w:val="clear" w:color="auto" w:fill="3A4F84"/>
                <w:lang w:val="ru-RU"/>
              </w:rPr>
              <w:t>установлено мест принудительного содержания населения на территории Беларуси, включая ранее неизвестные</w:t>
            </w:r>
          </w:p>
        </w:tc>
      </w:tr>
      <w:tr w:rsidR="002E29EF" w:rsidRPr="002E29EF" w:rsidTr="00BD418F">
        <w:trPr>
          <w:trHeight w:hRule="exact" w:val="1644"/>
        </w:trPr>
        <w:tc>
          <w:tcPr>
            <w:tcW w:w="1751" w:type="dxa"/>
            <w:vMerge/>
          </w:tcPr>
          <w:p w:rsidR="002E29EF" w:rsidRDefault="002E29EF" w:rsidP="004F7EC0">
            <w:pPr>
              <w:jc w:val="center"/>
              <w:rPr>
                <w:lang w:val="ru-RU"/>
              </w:rPr>
            </w:pPr>
          </w:p>
        </w:tc>
        <w:tc>
          <w:tcPr>
            <w:tcW w:w="9307" w:type="dxa"/>
            <w:shd w:val="clear" w:color="auto" w:fill="1F4E79" w:themeFill="accent1" w:themeFillShade="80"/>
          </w:tcPr>
          <w:p w:rsidR="002E29EF" w:rsidRPr="004F7EC0" w:rsidRDefault="002E29EF" w:rsidP="004F7EC0">
            <w:pPr>
              <w:jc w:val="center"/>
              <w:rPr>
                <w:rStyle w:val="detection-itemtext-small-italic"/>
                <w:rFonts w:ascii="Arial" w:hAnsi="Arial" w:cs="Arial"/>
                <w:i/>
                <w:iCs/>
                <w:color w:val="FFFFFF"/>
                <w:sz w:val="32"/>
                <w:szCs w:val="32"/>
                <w:bdr w:val="none" w:sz="0" w:space="0" w:color="auto" w:frame="1"/>
                <w:shd w:val="clear" w:color="auto" w:fill="3A4F84"/>
                <w:lang w:val="ru-RU"/>
              </w:rPr>
            </w:pPr>
            <w:r w:rsidRPr="004F7EC0">
              <w:rPr>
                <w:rStyle w:val="detection-itemtext-small-italic"/>
                <w:rFonts w:ascii="Arial" w:hAnsi="Arial" w:cs="Arial"/>
                <w:i/>
                <w:iCs/>
                <w:color w:val="FFFFFF"/>
                <w:sz w:val="32"/>
                <w:szCs w:val="32"/>
                <w:bdr w:val="none" w:sz="0" w:space="0" w:color="auto" w:frame="1"/>
                <w:shd w:val="clear" w:color="auto" w:fill="3A4F84"/>
                <w:lang w:val="ru-RU"/>
              </w:rPr>
              <w:t>не менее</w:t>
            </w:r>
          </w:p>
          <w:p w:rsidR="002E29EF" w:rsidRPr="004F7EC0" w:rsidRDefault="002E29EF" w:rsidP="004F7EC0">
            <w:pPr>
              <w:jc w:val="center"/>
              <w:rPr>
                <w:rStyle w:val="detection-itemtext-numeric"/>
                <w:rFonts w:ascii="Arial" w:hAnsi="Arial" w:cs="Arial"/>
                <w:b/>
                <w:bCs/>
                <w:color w:val="FFFFFF"/>
                <w:sz w:val="40"/>
                <w:szCs w:val="40"/>
                <w:bdr w:val="none" w:sz="0" w:space="0" w:color="auto" w:frame="1"/>
                <w:shd w:val="clear" w:color="auto" w:fill="3A4F84"/>
                <w:lang w:val="ru-RU"/>
              </w:rPr>
            </w:pPr>
            <w:r>
              <w:rPr>
                <w:rStyle w:val="detection-itemtext-numeric"/>
                <w:rFonts w:ascii="Arial" w:hAnsi="Arial" w:cs="Arial"/>
                <w:b/>
                <w:bCs/>
                <w:color w:val="FFFFFF"/>
                <w:sz w:val="40"/>
                <w:szCs w:val="40"/>
                <w:bdr w:val="none" w:sz="0" w:space="0" w:color="auto" w:frame="1"/>
                <w:shd w:val="clear" w:color="auto" w:fill="3A4F84"/>
                <w:lang w:val="ru-RU"/>
              </w:rPr>
              <w:t>12 868</w:t>
            </w:r>
            <w:r w:rsidRPr="004F7EC0">
              <w:rPr>
                <w:rStyle w:val="detection-itemtext-numeric"/>
                <w:rFonts w:ascii="Arial" w:hAnsi="Arial" w:cs="Arial"/>
                <w:b/>
                <w:bCs/>
                <w:color w:val="FFFFFF"/>
                <w:sz w:val="40"/>
                <w:szCs w:val="40"/>
                <w:bdr w:val="none" w:sz="0" w:space="0" w:color="auto" w:frame="1"/>
                <w:shd w:val="clear" w:color="auto" w:fill="3A4F84"/>
                <w:lang w:val="ru-RU"/>
              </w:rPr>
              <w:t>/</w:t>
            </w:r>
            <w:r>
              <w:rPr>
                <w:rStyle w:val="detection-itemtext-numeric"/>
                <w:rFonts w:ascii="Arial" w:hAnsi="Arial" w:cs="Arial"/>
                <w:b/>
                <w:bCs/>
                <w:color w:val="FFFFFF"/>
                <w:sz w:val="40"/>
                <w:szCs w:val="40"/>
                <w:bdr w:val="none" w:sz="0" w:space="0" w:color="auto" w:frame="1"/>
                <w:shd w:val="clear" w:color="auto" w:fill="3A4F84"/>
                <w:lang w:val="ru-RU"/>
              </w:rPr>
              <w:t>3668</w:t>
            </w:r>
          </w:p>
          <w:p w:rsidR="002E29EF" w:rsidRPr="004F7EC0" w:rsidRDefault="002E29EF" w:rsidP="004F7EC0">
            <w:pPr>
              <w:jc w:val="center"/>
              <w:rPr>
                <w:sz w:val="32"/>
                <w:szCs w:val="32"/>
                <w:lang w:val="ru-RU"/>
              </w:rPr>
            </w:pPr>
            <w:r w:rsidRPr="004F7EC0">
              <w:rPr>
                <w:rFonts w:ascii="Arial" w:hAnsi="Arial" w:cs="Arial"/>
                <w:color w:val="FFFFFF"/>
                <w:sz w:val="32"/>
                <w:szCs w:val="32"/>
                <w:shd w:val="clear" w:color="auto" w:fill="3A4F84"/>
                <w:lang w:val="ru-RU"/>
              </w:rPr>
              <w:t>установлено полностью либо частично сожженных населенных пунктов, включая ранее неизвестные</w:t>
            </w:r>
          </w:p>
        </w:tc>
      </w:tr>
      <w:tr w:rsidR="002E29EF" w:rsidRPr="002E29EF" w:rsidTr="00BD418F">
        <w:trPr>
          <w:trHeight w:hRule="exact" w:val="1644"/>
        </w:trPr>
        <w:tc>
          <w:tcPr>
            <w:tcW w:w="1751" w:type="dxa"/>
            <w:vMerge/>
          </w:tcPr>
          <w:p w:rsidR="002E29EF" w:rsidRDefault="002E29EF" w:rsidP="004F7EC0">
            <w:pPr>
              <w:jc w:val="center"/>
              <w:rPr>
                <w:lang w:val="ru-RU"/>
              </w:rPr>
            </w:pPr>
          </w:p>
        </w:tc>
        <w:tc>
          <w:tcPr>
            <w:tcW w:w="9307" w:type="dxa"/>
            <w:shd w:val="clear" w:color="auto" w:fill="1F4E79" w:themeFill="accent1" w:themeFillShade="80"/>
          </w:tcPr>
          <w:p w:rsidR="002E29EF" w:rsidRPr="004F7EC0" w:rsidRDefault="002E29EF" w:rsidP="004F7EC0">
            <w:pPr>
              <w:jc w:val="center"/>
              <w:rPr>
                <w:rStyle w:val="detection-itemtext-small-italic"/>
                <w:rFonts w:ascii="Arial" w:hAnsi="Arial" w:cs="Arial"/>
                <w:i/>
                <w:iCs/>
                <w:color w:val="FFFFFF"/>
                <w:sz w:val="32"/>
                <w:szCs w:val="32"/>
                <w:bdr w:val="none" w:sz="0" w:space="0" w:color="auto" w:frame="1"/>
                <w:shd w:val="clear" w:color="auto" w:fill="3A4F84"/>
                <w:lang w:val="ru-RU"/>
              </w:rPr>
            </w:pPr>
            <w:r w:rsidRPr="004F7EC0">
              <w:rPr>
                <w:rStyle w:val="detection-itemtext-small-italic"/>
                <w:rFonts w:ascii="Arial" w:hAnsi="Arial" w:cs="Arial"/>
                <w:i/>
                <w:iCs/>
                <w:color w:val="FFFFFF"/>
                <w:sz w:val="32"/>
                <w:szCs w:val="32"/>
                <w:bdr w:val="none" w:sz="0" w:space="0" w:color="auto" w:frame="1"/>
                <w:shd w:val="clear" w:color="auto" w:fill="3A4F84"/>
                <w:lang w:val="ru-RU"/>
              </w:rPr>
              <w:t>не менее</w:t>
            </w:r>
          </w:p>
          <w:p w:rsidR="002E29EF" w:rsidRPr="004F7EC0" w:rsidRDefault="002E29EF" w:rsidP="004F7EC0">
            <w:pPr>
              <w:jc w:val="center"/>
              <w:rPr>
                <w:rStyle w:val="detection-itemtext-numeric"/>
                <w:rFonts w:ascii="Arial" w:hAnsi="Arial" w:cs="Arial"/>
                <w:b/>
                <w:bCs/>
                <w:color w:val="FFFFFF"/>
                <w:sz w:val="40"/>
                <w:szCs w:val="40"/>
                <w:bdr w:val="none" w:sz="0" w:space="0" w:color="auto" w:frame="1"/>
                <w:shd w:val="clear" w:color="auto" w:fill="3A4F84"/>
                <w:lang w:val="ru-RU"/>
              </w:rPr>
            </w:pPr>
            <w:r w:rsidRPr="004F7EC0">
              <w:rPr>
                <w:rStyle w:val="detection-itemtext-numeric"/>
                <w:rFonts w:ascii="Arial" w:hAnsi="Arial" w:cs="Arial"/>
                <w:b/>
                <w:bCs/>
                <w:color w:val="FFFFFF"/>
                <w:sz w:val="40"/>
                <w:szCs w:val="40"/>
                <w:bdr w:val="none" w:sz="0" w:space="0" w:color="auto" w:frame="1"/>
                <w:shd w:val="clear" w:color="auto" w:fill="3A4F84"/>
                <w:lang w:val="ru-RU"/>
              </w:rPr>
              <w:t>2</w:t>
            </w:r>
            <w:r>
              <w:rPr>
                <w:rStyle w:val="detection-itemtext-numeric"/>
                <w:rFonts w:ascii="Arial" w:hAnsi="Arial" w:cs="Arial"/>
                <w:b/>
                <w:bCs/>
                <w:color w:val="FFFFFF"/>
                <w:sz w:val="40"/>
                <w:szCs w:val="40"/>
                <w:bdr w:val="none" w:sz="0" w:space="0" w:color="auto" w:frame="1"/>
                <w:shd w:val="clear" w:color="auto" w:fill="3A4F84"/>
                <w:lang w:val="ru-RU"/>
              </w:rPr>
              <w:t>90</w:t>
            </w:r>
          </w:p>
          <w:p w:rsidR="002E29EF" w:rsidRPr="004F7EC0" w:rsidRDefault="002E29EF" w:rsidP="004F7EC0">
            <w:pPr>
              <w:jc w:val="center"/>
              <w:rPr>
                <w:sz w:val="32"/>
                <w:szCs w:val="32"/>
                <w:lang w:val="ru-RU"/>
              </w:rPr>
            </w:pPr>
            <w:r w:rsidRPr="004F7EC0">
              <w:rPr>
                <w:rFonts w:ascii="Arial" w:hAnsi="Arial" w:cs="Arial"/>
                <w:color w:val="FFFFFF"/>
                <w:sz w:val="32"/>
                <w:szCs w:val="32"/>
                <w:shd w:val="clear" w:color="auto" w:fill="3A4F84"/>
                <w:lang w:val="ru-RU"/>
              </w:rPr>
              <w:t>количество населенных пунктов, разделивших участь Хатыни</w:t>
            </w:r>
          </w:p>
        </w:tc>
      </w:tr>
      <w:tr w:rsidR="002E29EF" w:rsidRPr="002E29EF" w:rsidTr="00BD418F">
        <w:trPr>
          <w:trHeight w:hRule="exact" w:val="1644"/>
        </w:trPr>
        <w:tc>
          <w:tcPr>
            <w:tcW w:w="1751" w:type="dxa"/>
            <w:vMerge/>
          </w:tcPr>
          <w:p w:rsidR="002E29EF" w:rsidRDefault="002E29EF" w:rsidP="004F7EC0">
            <w:pPr>
              <w:jc w:val="center"/>
              <w:rPr>
                <w:lang w:val="ru-RU"/>
              </w:rPr>
            </w:pPr>
          </w:p>
        </w:tc>
        <w:tc>
          <w:tcPr>
            <w:tcW w:w="9307" w:type="dxa"/>
            <w:shd w:val="clear" w:color="auto" w:fill="1F4E79" w:themeFill="accent1" w:themeFillShade="80"/>
          </w:tcPr>
          <w:p w:rsidR="002E29EF" w:rsidRPr="004F7EC0" w:rsidRDefault="002E29EF" w:rsidP="004F7EC0">
            <w:pPr>
              <w:jc w:val="center"/>
              <w:rPr>
                <w:rStyle w:val="detection-itemtext-numeric"/>
                <w:rFonts w:ascii="Arial" w:hAnsi="Arial" w:cs="Arial"/>
                <w:b/>
                <w:bCs/>
                <w:color w:val="FFFFFF"/>
                <w:sz w:val="40"/>
                <w:szCs w:val="40"/>
                <w:bdr w:val="none" w:sz="0" w:space="0" w:color="auto" w:frame="1"/>
                <w:shd w:val="clear" w:color="auto" w:fill="3A4F84"/>
                <w:lang w:val="ru-RU"/>
              </w:rPr>
            </w:pPr>
            <w:r>
              <w:rPr>
                <w:rStyle w:val="detection-itemtext-numeric"/>
                <w:rFonts w:ascii="Arial" w:hAnsi="Arial" w:cs="Arial"/>
                <w:b/>
                <w:bCs/>
                <w:color w:val="FFFFFF"/>
                <w:sz w:val="40"/>
                <w:szCs w:val="40"/>
                <w:bdr w:val="none" w:sz="0" w:space="0" w:color="auto" w:frame="1"/>
                <w:shd w:val="clear" w:color="auto" w:fill="3A4F84"/>
                <w:lang w:val="ru-RU"/>
              </w:rPr>
              <w:t>137</w:t>
            </w:r>
            <w:r w:rsidRPr="004F7EC0">
              <w:rPr>
                <w:rStyle w:val="detection-itemtext-numeric"/>
                <w:rFonts w:ascii="Arial" w:hAnsi="Arial" w:cs="Arial"/>
                <w:b/>
                <w:bCs/>
                <w:color w:val="FFFFFF"/>
                <w:sz w:val="40"/>
                <w:szCs w:val="40"/>
                <w:bdr w:val="none" w:sz="0" w:space="0" w:color="auto" w:frame="1"/>
                <w:shd w:val="clear" w:color="auto" w:fill="3A4F84"/>
                <w:lang w:val="ru-RU"/>
              </w:rPr>
              <w:t>/</w:t>
            </w:r>
            <w:r>
              <w:rPr>
                <w:rStyle w:val="detection-itemtext-numeric"/>
                <w:rFonts w:ascii="Arial" w:hAnsi="Arial" w:cs="Arial"/>
                <w:b/>
                <w:bCs/>
                <w:color w:val="FFFFFF"/>
                <w:sz w:val="40"/>
                <w:szCs w:val="40"/>
                <w:bdr w:val="none" w:sz="0" w:space="0" w:color="auto" w:frame="1"/>
                <w:shd w:val="clear" w:color="auto" w:fill="3A4F84"/>
                <w:lang w:val="ru-RU"/>
              </w:rPr>
              <w:t>33</w:t>
            </w:r>
          </w:p>
          <w:p w:rsidR="002E29EF" w:rsidRPr="004F7EC0" w:rsidRDefault="002E29EF" w:rsidP="004F7EC0">
            <w:pPr>
              <w:jc w:val="center"/>
              <w:rPr>
                <w:sz w:val="32"/>
                <w:szCs w:val="32"/>
                <w:lang w:val="ru-RU"/>
              </w:rPr>
            </w:pPr>
            <w:r w:rsidRPr="004F7EC0">
              <w:rPr>
                <w:rFonts w:ascii="Arial" w:hAnsi="Arial" w:cs="Arial"/>
                <w:color w:val="FFFFFF"/>
                <w:sz w:val="32"/>
                <w:szCs w:val="32"/>
                <w:shd w:val="clear" w:color="auto" w:fill="3A4F84"/>
                <w:lang w:val="ru-RU"/>
              </w:rPr>
              <w:t>подготовлено ходатайств об оказании правовой помощи по уголовному делу о геноциде и число иностранных государств, в адрес которых они направлены</w:t>
            </w:r>
          </w:p>
        </w:tc>
      </w:tr>
      <w:tr w:rsidR="002E29EF" w:rsidRPr="002E29EF" w:rsidTr="00BD418F">
        <w:trPr>
          <w:trHeight w:hRule="exact" w:val="1644"/>
        </w:trPr>
        <w:tc>
          <w:tcPr>
            <w:tcW w:w="1751" w:type="dxa"/>
            <w:vMerge/>
          </w:tcPr>
          <w:p w:rsidR="002E29EF" w:rsidRDefault="002E29EF" w:rsidP="004F7EC0">
            <w:pPr>
              <w:jc w:val="center"/>
              <w:rPr>
                <w:lang w:val="ru-RU"/>
              </w:rPr>
            </w:pPr>
          </w:p>
        </w:tc>
        <w:tc>
          <w:tcPr>
            <w:tcW w:w="9307" w:type="dxa"/>
            <w:shd w:val="clear" w:color="auto" w:fill="1F4E79" w:themeFill="accent1" w:themeFillShade="80"/>
          </w:tcPr>
          <w:p w:rsidR="002E29EF" w:rsidRPr="00217285" w:rsidRDefault="002E29EF" w:rsidP="004F7EC0">
            <w:pPr>
              <w:jc w:val="center"/>
              <w:rPr>
                <w:rStyle w:val="detection-itemtext-numeric"/>
                <w:rFonts w:ascii="Arial" w:hAnsi="Arial" w:cs="Arial"/>
                <w:b/>
                <w:bCs/>
                <w:color w:val="FFFFFF"/>
                <w:sz w:val="40"/>
                <w:szCs w:val="40"/>
                <w:bdr w:val="none" w:sz="0" w:space="0" w:color="auto" w:frame="1"/>
                <w:shd w:val="clear" w:color="auto" w:fill="3A4F84"/>
                <w:lang w:val="ru-RU"/>
              </w:rPr>
            </w:pPr>
            <w:r w:rsidRPr="00217285">
              <w:rPr>
                <w:rStyle w:val="detection-itemtext-numeric"/>
                <w:rFonts w:ascii="Arial" w:hAnsi="Arial" w:cs="Arial"/>
                <w:b/>
                <w:bCs/>
                <w:color w:val="FFFFFF"/>
                <w:sz w:val="40"/>
                <w:szCs w:val="40"/>
                <w:bdr w:val="none" w:sz="0" w:space="0" w:color="auto" w:frame="1"/>
                <w:shd w:val="clear" w:color="auto" w:fill="3A4F84"/>
                <w:lang w:val="ru-RU"/>
              </w:rPr>
              <w:t>166</w:t>
            </w:r>
          </w:p>
          <w:p w:rsidR="002E29EF" w:rsidRPr="004B6DE9" w:rsidRDefault="002E29EF" w:rsidP="004F7EC0">
            <w:pPr>
              <w:jc w:val="center"/>
              <w:rPr>
                <w:sz w:val="32"/>
                <w:szCs w:val="32"/>
                <w:lang w:val="ru-RU"/>
              </w:rPr>
            </w:pPr>
            <w:r w:rsidRPr="00217285">
              <w:rPr>
                <w:rFonts w:ascii="Arial" w:hAnsi="Arial" w:cs="Arial"/>
                <w:color w:val="FFFFFF"/>
                <w:sz w:val="32"/>
                <w:szCs w:val="32"/>
                <w:shd w:val="clear" w:color="auto" w:fill="3A4F84"/>
                <w:lang w:val="ru-RU"/>
              </w:rPr>
              <w:t>установлено ранее неизвестных мест уничтожения и захоронения жертв геноцида</w:t>
            </w:r>
          </w:p>
        </w:tc>
      </w:tr>
      <w:tr w:rsidR="002E29EF" w:rsidRPr="002E29EF" w:rsidTr="002E29EF">
        <w:trPr>
          <w:trHeight w:hRule="exact" w:val="1284"/>
        </w:trPr>
        <w:tc>
          <w:tcPr>
            <w:tcW w:w="1751" w:type="dxa"/>
            <w:vMerge/>
          </w:tcPr>
          <w:p w:rsidR="002E29EF" w:rsidRDefault="002E29EF" w:rsidP="004F7EC0">
            <w:pPr>
              <w:jc w:val="center"/>
              <w:rPr>
                <w:lang w:val="ru-RU"/>
              </w:rPr>
            </w:pPr>
          </w:p>
        </w:tc>
        <w:tc>
          <w:tcPr>
            <w:tcW w:w="9307" w:type="dxa"/>
            <w:shd w:val="clear" w:color="auto" w:fill="1F4E79" w:themeFill="accent1" w:themeFillShade="80"/>
          </w:tcPr>
          <w:p w:rsidR="002E29EF" w:rsidRPr="002E29EF" w:rsidRDefault="002E29EF" w:rsidP="004F7EC0">
            <w:pPr>
              <w:jc w:val="center"/>
              <w:rPr>
                <w:rFonts w:ascii="Arial" w:hAnsi="Arial" w:cs="Arial"/>
                <w:color w:val="FFFFFF"/>
                <w:sz w:val="32"/>
                <w:szCs w:val="32"/>
                <w:shd w:val="clear" w:color="auto" w:fill="3A4F84"/>
                <w:lang w:val="ru-RU"/>
              </w:rPr>
            </w:pPr>
            <w:r w:rsidRPr="002E29EF">
              <w:rPr>
                <w:rFonts w:ascii="Arial" w:hAnsi="Arial" w:cs="Arial"/>
                <w:color w:val="FFFFFF"/>
                <w:sz w:val="32"/>
                <w:szCs w:val="32"/>
                <w:shd w:val="clear" w:color="auto" w:fill="3A4F84"/>
                <w:lang w:val="ru-RU"/>
              </w:rPr>
              <w:t>5</w:t>
            </w:r>
          </w:p>
          <w:p w:rsidR="002E29EF" w:rsidRPr="00217285" w:rsidRDefault="002E29EF" w:rsidP="002E29EF">
            <w:pPr>
              <w:jc w:val="center"/>
              <w:rPr>
                <w:rStyle w:val="detection-itemtext-numeric"/>
                <w:rFonts w:ascii="Arial" w:hAnsi="Arial" w:cs="Arial"/>
                <w:b/>
                <w:bCs/>
                <w:color w:val="FFFFFF"/>
                <w:sz w:val="40"/>
                <w:szCs w:val="40"/>
                <w:bdr w:val="none" w:sz="0" w:space="0" w:color="auto" w:frame="1"/>
                <w:shd w:val="clear" w:color="auto" w:fill="3A4F84"/>
                <w:lang w:val="ru-RU"/>
              </w:rPr>
            </w:pPr>
            <w:r w:rsidRPr="002E29EF">
              <w:rPr>
                <w:rFonts w:ascii="Arial" w:hAnsi="Arial" w:cs="Arial"/>
                <w:color w:val="FFFFFF"/>
                <w:sz w:val="32"/>
                <w:szCs w:val="32"/>
                <w:shd w:val="clear" w:color="auto" w:fill="3A4F84"/>
                <w:lang w:val="ru-RU"/>
              </w:rPr>
              <w:t>количество обвинительных приговоров судов за геноцид белорусского народа</w:t>
            </w:r>
          </w:p>
        </w:tc>
      </w:tr>
    </w:tbl>
    <w:p w:rsidR="00795248" w:rsidRPr="00BC0614" w:rsidRDefault="00795248" w:rsidP="00924A63">
      <w:pPr>
        <w:spacing w:after="0"/>
        <w:rPr>
          <w:rFonts w:ascii="Times New Roman" w:hAnsi="Times New Roman" w:cs="Times New Roman"/>
          <w:b/>
          <w:bCs/>
          <w:color w:val="002060"/>
          <w:sz w:val="52"/>
          <w:szCs w:val="52"/>
          <w:lang w:val="ru-RU"/>
        </w:rPr>
      </w:pPr>
    </w:p>
    <w:sectPr w:rsidR="00795248" w:rsidRPr="00BC0614" w:rsidSect="002E29EF">
      <w:pgSz w:w="12240" w:h="15840"/>
      <w:pgMar w:top="142" w:right="47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C0"/>
    <w:rsid w:val="00097C77"/>
    <w:rsid w:val="00171031"/>
    <w:rsid w:val="0019198C"/>
    <w:rsid w:val="00196B93"/>
    <w:rsid w:val="001A10D7"/>
    <w:rsid w:val="001D3112"/>
    <w:rsid w:val="00217285"/>
    <w:rsid w:val="002A2C0E"/>
    <w:rsid w:val="002E29EF"/>
    <w:rsid w:val="0032296F"/>
    <w:rsid w:val="00326986"/>
    <w:rsid w:val="003F73E1"/>
    <w:rsid w:val="003F7454"/>
    <w:rsid w:val="004B6DE9"/>
    <w:rsid w:val="004F7EC0"/>
    <w:rsid w:val="00520AAA"/>
    <w:rsid w:val="00557348"/>
    <w:rsid w:val="00591206"/>
    <w:rsid w:val="00680288"/>
    <w:rsid w:val="00723224"/>
    <w:rsid w:val="00795248"/>
    <w:rsid w:val="007E34DC"/>
    <w:rsid w:val="007F0038"/>
    <w:rsid w:val="007F3297"/>
    <w:rsid w:val="008B32A6"/>
    <w:rsid w:val="0090192A"/>
    <w:rsid w:val="00924A63"/>
    <w:rsid w:val="00991679"/>
    <w:rsid w:val="009E794A"/>
    <w:rsid w:val="00A47145"/>
    <w:rsid w:val="00BC0614"/>
    <w:rsid w:val="00BD418F"/>
    <w:rsid w:val="00C8379F"/>
    <w:rsid w:val="00C971AC"/>
    <w:rsid w:val="00D66F5D"/>
    <w:rsid w:val="00E33713"/>
    <w:rsid w:val="00E919D8"/>
    <w:rsid w:val="00F56D5E"/>
    <w:rsid w:val="00F939A2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7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E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4F7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tection-itemtext-small-italic">
    <w:name w:val="detection-item__text-small-italic"/>
    <w:basedOn w:val="a0"/>
    <w:rsid w:val="004F7EC0"/>
  </w:style>
  <w:style w:type="character" w:customStyle="1" w:styleId="detection-itemtext-numeric">
    <w:name w:val="detection-item__text-numeric"/>
    <w:basedOn w:val="a0"/>
    <w:rsid w:val="004F7EC0"/>
  </w:style>
  <w:style w:type="paragraph" w:styleId="a4">
    <w:name w:val="Normal (Web)"/>
    <w:basedOn w:val="a"/>
    <w:uiPriority w:val="99"/>
    <w:unhideWhenUsed/>
    <w:rsid w:val="00F56D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91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12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7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E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4F7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tection-itemtext-small-italic">
    <w:name w:val="detection-item__text-small-italic"/>
    <w:basedOn w:val="a0"/>
    <w:rsid w:val="004F7EC0"/>
  </w:style>
  <w:style w:type="character" w:customStyle="1" w:styleId="detection-itemtext-numeric">
    <w:name w:val="detection-item__text-numeric"/>
    <w:basedOn w:val="a0"/>
    <w:rsid w:val="004F7EC0"/>
  </w:style>
  <w:style w:type="paragraph" w:styleId="a4">
    <w:name w:val="Normal (Web)"/>
    <w:basedOn w:val="a"/>
    <w:uiPriority w:val="99"/>
    <w:unhideWhenUsed/>
    <w:rsid w:val="00F56D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91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1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82FD6-9F5E-496B-BDB1-63A5C572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PROG</cp:lastModifiedBy>
  <cp:revision>2</cp:revision>
  <cp:lastPrinted>2026-01-29T08:51:00Z</cp:lastPrinted>
  <dcterms:created xsi:type="dcterms:W3CDTF">2026-02-24T08:12:00Z</dcterms:created>
  <dcterms:modified xsi:type="dcterms:W3CDTF">2026-02-24T08:12:00Z</dcterms:modified>
</cp:coreProperties>
</file>