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0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965"/>
      </w:tblGrid>
      <w:tr w:rsidR="006D4993" w:rsidRPr="006D4993" w:rsidTr="00BA194D">
        <w:trPr>
          <w:trHeight w:val="238"/>
        </w:trPr>
        <w:tc>
          <w:tcPr>
            <w:tcW w:w="28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993" w:rsidRPr="006D4993" w:rsidRDefault="006D4993" w:rsidP="006D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993" w:rsidRPr="006D4993" w:rsidRDefault="006D4993" w:rsidP="006D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6D4993" w:rsidRPr="006D4993" w:rsidRDefault="006D4993" w:rsidP="006D499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6D4993" w:rsidRPr="006D4993" w:rsidRDefault="006D4993" w:rsidP="006D4993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D499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07.07.2023 № 190</w:t>
            </w:r>
          </w:p>
        </w:tc>
      </w:tr>
    </w:tbl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по учебному предмету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«Математика»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І класс</w:t>
      </w:r>
      <w:r w:rsidR="009B237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образовательные программы общего среднего образования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(повышенный уровень)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1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1. Настоящая учебная программа по учебному предмету «Математика» (далее – учебная программа) предназначена для изучения на повышенном уровне учебного предмета «Математика» в X–XІ классах учреждений образования, реализующих образовательные программы общего среднего образования.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2. Настоящая учебная программа рассчитана на 210 часов для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 класса (6 часов в неделю), предусмотрен резерв 5 часов и 204 часа для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класса (6 часов в неделю), предусмотрен резерв 5 часов.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При изучении учебного предмета «Математика»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І классах выделяются два содержательных компонента: алгебраический и геометрический. При изучении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І классах содержания алгебраического и геометрического компонентов учебные часы распределяются: 4 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– геометрия в неделю.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Количество учебных часов, отведенное на изучение содержания соответствующих тем 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І классах, является примерным и включает резерв учебных часов, учебные часы для организации повторения, обобщения и систематизации учебного материала. 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3. Цели: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научного мировоззрения, познавательного интереса, предметных и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математической грамотности и овладение ими при изучении учебного предмета «Математика»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разнообразными способами деятельности, применимыми как в рамках образовательного процесса, так и в реальных жизненных ситуациях;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овладение учащимися умениями, навыками, способами деятельности, компонентами предметной компетенции, которые необходимы для продолжения получения образования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формирование у учащихся представлений о математике как части общечеловеческой культуры, значимости математики в развитии цивилизации и современного общества;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у учащихся культуры устной и письменной речи с применением математической терминологии и символики, логического и критического мышления, способности аргументированно отстаивать свои убеждения, готовности к применению математических знаний в повседневной жизни;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математических способностей, интереса к творческой деятельности.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bookmarkStart w:id="0" w:name="_Hlk124931153"/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 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(метод проблемного обучения, метод проектов, иные методы обучения и воспитания).</w:t>
      </w:r>
    </w:p>
    <w:bookmarkEnd w:id="0"/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осуществляется педагогическим работником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другие электронные средства. Их применение способствует повышению степени наглядности, конкретизации изучаемых понятий, развитию 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компетентностную составляющую результатов учебной деятельности.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процессе изучения содержания учебного предмета «Математика» особое место отводится решению задач, организации проектной деятельности.</w:t>
      </w:r>
      <w:r w:rsidRPr="006D4993"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  <w:t xml:space="preserve">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«Математика»: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6.1. личностные: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6.2. метапредметные: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имеет сформированные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общеучебные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умеет: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анализировать и оперировать понятиями, делать обобщения, </w:t>
      </w:r>
    </w:p>
    <w:p w:rsidR="006D4993" w:rsidRPr="006D4993" w:rsidRDefault="006D4993" w:rsidP="006D49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устанавливать аналогии и причинно-следственные связи, классифицировать, строить логическое умозаключение и делать выводы;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моделировать реальные объекты, явления и процессы с помощью математических моделей;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использовать различные источники информации в учебно-познавательных целях; выделять главное, существенные признаки понятий; работать с текстовой и графической информацией (анализировать, извлекать необходимую информацию);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проявляет интерес к учебно-исследовательской и проектной деятельности, способность и готовность к самостоятельной творческой деятельности;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6.3. предметные: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имеет представление о 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владеет приемами: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выполнения тождественных преобразований числовых выражений и выражений с переменными; выражений, содержащих степени и корни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-й степени; выполнения операций с многочленами; решения тригонометрических, иррациональных, показательных и логарифмических уравнений и систем; решения систем линейных уравнений с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переменными; тригонометрических, иррациональных, показательных и логарифмических неравенств и систем неравенств; исследования функции с помощью производной, построения графиков функций;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решения геометрических задач на доказательство и вычисление с использованием свойств фигур, векторным и координатным методами решения задач;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используют алгоритмы решения комбинаторных задач, элементы теории вероятностей и математической статистики;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владеет навыками моделирования при решении текстовых, практико-ориентированных задач, задач с межпредметным содержанием.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 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учебной деятельности учащихся, установленным в главах 2 и 3 настоящей учебной программы, и на этой основе осуществляется корректировка учебно-познавательной деятельности учащихся.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1" w:name="_Hlk126142652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Контрольные работы: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X класс – 8 работ;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І класс – 8 работ, в том числе «Итоговая контрольная работа».</w:t>
      </w:r>
    </w:p>
    <w:bookmarkEnd w:id="1"/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Количество самостоятельных работ определяет педагогический работник. Рекомендовано проведение тематических самостоятельных работ, содержащих алгебраический и геометрический материал.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8. 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другими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учебными предметами.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 и вычисления;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 и их преобразования;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 и функции;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фигуры и их свойства;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величины;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математическое моделирование реальных объектов.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тем по стереометрии «Многогранники», «Объем многогранников», «Тела вращения» возможно в порядке, представленном в настоящей учебной программе, а также в следующем порядке: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Призма и цилиндр.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Пирамида и конус.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3. Сфера и шар.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этом случае в каждой из указанных тем при изучении многогранников и тел вращения рассматриваются их площади поверхности и объемы.</w:t>
      </w:r>
    </w:p>
    <w:p w:rsidR="006D4993" w:rsidRPr="006D4993" w:rsidRDefault="006D4993" w:rsidP="006D49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последовательности изучения учебного материала.</w:t>
      </w:r>
    </w:p>
    <w:p w:rsidR="009B237A" w:rsidRDefault="009B237A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ГЛАВА </w:t>
      </w:r>
      <w:r w:rsidR="009B237A">
        <w:rPr>
          <w:rFonts w:ascii="Times New Roman" w:eastAsia="Times New Roman" w:hAnsi="Times New Roman" w:cs="Times New Roman"/>
          <w:sz w:val="30"/>
          <w:szCs w:val="30"/>
        </w:rPr>
        <w:t>2</w:t>
      </w:r>
      <w:bookmarkStart w:id="2" w:name="_GoBack"/>
      <w:bookmarkEnd w:id="2"/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</w:t>
      </w:r>
      <w:proofErr w:type="gramStart"/>
      <w:r w:rsidRPr="006D4993">
        <w:rPr>
          <w:rFonts w:ascii="Times New Roman" w:eastAsia="Times New Roman" w:hAnsi="Times New Roman" w:cs="Times New Roman"/>
          <w:sz w:val="30"/>
          <w:szCs w:val="30"/>
        </w:rPr>
        <w:t>ПРЕДМЕТА В</w:t>
      </w:r>
      <w:proofErr w:type="gram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І КЛАССЕ.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 УЧЕБНОЙ ДЕЯТЕЛЬНОСТИ УЧАЩИХСЯ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(6 часов в неделю, всего 204 час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, в том числе 5 резервных часов)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Алгебраический компонент – 136 часов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Геометрический компонент – 68 часов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1. Обобщение понятия степени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23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часа)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Степень с рациональным показателем. Свойства степени с рациональным показателем. Степень с действительным показателем. Степенная функция и ее свойства.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Определение логарифма числа. Основное логарифмическое тождество.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6D4993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степень с рациональным показателем; степень с иррациональным показателем; степень с действительным показателем; логарифм числа; основание логарифма;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определение и свойства степени с рациональным показателем;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определение и свойства степени с действительным показателем;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определение и свойства степенной  функции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определение логарифма числа;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основное логарифмическое тождество;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умеют: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степени с действительным показателем для преобразования выражений, вычисления значений выражений;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выполнять построение графиков степенной функции для различных показателей;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определение логарифма числа для вычисления значений выражений и представления числа в виде логарифма по заданному основанию;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основное логарифмическое тождество для упрощения выражений, представления положительного числа в виде степени с заданным положительным основанием;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решать практико-ориентированные задачи и задачи с межпредметным содержанием. 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2. 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Показательная функция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Процессы показательного роста и показательного убывания. Показательная функция. Свойства показательной функции. Производная показательной функции. Решение задач на применение свойств показательной функции.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Показательные уравнения. Решение показательных уравнений на основании свойств показательной функции. Решение показательных уравнений с помощью разложения на множители, заменой переменной; решение однородных показательных уравнений.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Решение показательных неравенств. Решение показательных неравенств на основании свойств показательной функции. Решение показательных неравенств с помощью разложения на множители, заменой переменной; решение однородных показательных неравенств.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Решение систем показательных уравнений и показательных неравенств. Решение нестандартных уравнений и неравенств, задач интегрированного характера.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6D4993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показательная функция; показательное уравнение; показательное неравенство;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определение и свойства показательной функции;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способы решения показательных уравнений и неравенств;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>имеют представление:</w:t>
      </w:r>
      <w:r w:rsidRPr="006D4993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о показательной функции как математической модели, которая находит широкое применение при изучении процессов и явлений окружающего мира (радиоактивный распад вещества, рост колонии бактерий и </w:t>
      </w:r>
      <w:proofErr w:type="gramStart"/>
      <w:r w:rsidRPr="006D4993">
        <w:rPr>
          <w:rFonts w:ascii="Times New Roman" w:eastAsia="Times New Roman" w:hAnsi="Times New Roman" w:cs="Times New Roman"/>
          <w:sz w:val="30"/>
          <w:szCs w:val="30"/>
        </w:rPr>
        <w:t>другие процессы</w:t>
      </w:r>
      <w:proofErr w:type="gram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и явления);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умеют: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выполнять построение графиков показательной функции для различных оснований;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показательной функции для сравнения значений выражений, нахождения множества значений, наибольшего и наименьшего значений;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показательной функции для решения показательных уравнений;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решать показательные уравнения методом разложения на множители, заменой переменной;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однородные показательные уравнения;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функциональный подход для решения показательных уравнений и неравенств;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показательной функции для решения показательных неравенств;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показательные неравенства методом разложения на множители, заменой переменной;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однородные показательные неравенства;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системы показательных уравнений и неравенств;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использовать приемы поиска и решения нестандартных уравнений и неравенств;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решать практико-ориентированные задачи и задачи с межпредметным содержанием. </w:t>
      </w:r>
    </w:p>
    <w:p w:rsidR="006D4993" w:rsidRPr="006D4993" w:rsidRDefault="006D4993" w:rsidP="006D499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3. 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Логарифмическая функция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44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часа)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Свойства логарифмов: логарифм произведения, частного, степени. Формула перехода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от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одн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ого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основани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логарифма к друг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ому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. Десятичный логарифм. Натуральный логарифм.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Логарифмическая функция. Свойства логарифмической функции. Производная логарифмической функции. Решение задач на применение свойств логарифмической функции.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Решение логарифмических уравнений на основании свойств логарифмической функции и свойств логарифмов. Решение логарифмических уравнений разложением на множители, заменой переменных.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Решение логарифмических неравенств на основании свойств логарифмической функции и свойств логарифмов.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Решение логарифмических неравенств заменой переменных.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Решение систем логарифмических уравнений и логарифмических неравенств. Решение нестандартных уравнений и неравенств, задач интегрированного характера.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6D4993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логарифм числа; десятичный логарифм; логарифмическая функция;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логарифмическое уравнение; логарифмическое неравенство;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определение логарифма;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свойства логарифмов: логарифм произведения, частного, степени;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формулу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перехода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от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одн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ого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основани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логарифма к друг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ому;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определение и свойства логарифмической функции;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способы решения логарифмических уравнений;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способы решения логарифмических неравенств;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умеют: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выполнять построение графиков логарифмической функции для различных оснований;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логарифмической функции для сравнения значений выражений, нахождения области определения и множества значений, наибольшего и наименьшего значений;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логарифмической функции для решения логарифмических уравнений;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логарифмические уравнения методом разложения на множители, заменой переменной;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функциональный подход для решения логарифмических уравнений и неравенств;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логарифмической функции для решения логарифмических неравенств;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логарифмические неравенства методом разложения на множители, заменой переменной;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системы логарифмических уравнений и логарифмических неравенств;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решать практико-ориентированные задачи и задачи с межпредметным содержанием. 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Тема 4. Системы уравнений и неравенств (28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часов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Системы уравнений и неравенств. Равносильные системы. Основные методы решения систем.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Метод Гаусса для решения систем линейных уравнений*.</w:t>
      </w:r>
    </w:p>
    <w:p w:rsidR="006D4993" w:rsidRPr="006D4993" w:rsidRDefault="006D4993" w:rsidP="006D499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Решение уравнений, неравенств и систем с параметрами*.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система уравнений и неравенств; решение системы уравнений и неравенств; равносильные системы;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основные методы решения систем: подстановки, заменой переменных, сложением, с помощью свойств функций;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умеют: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системы уравнений и неравенств способами сложения, подстановки, введением новых переменных, с помощью свойств функций;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системы неравенств различными способами.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Тема 5. Элементы теории вероятностей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br/>
        <w:t xml:space="preserve">и математической статистики (9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часов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)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Алгебра событий. Теоремы сложения и умножения вероятностей. Решение задач на вычисление вероятностей с помощью формул комбинаторики.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Условные вероятности. Формула полной вероятности. Понятие о геометрической вероятности.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Случайные величины.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Статистический ряд*.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Выборочное среднее, мода, медиана, размах, дисперсия*.</w:t>
      </w:r>
    </w:p>
    <w:p w:rsidR="006D4993" w:rsidRPr="006D4993" w:rsidRDefault="006D4993" w:rsidP="006D4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ОСНОВНЫЕ ТРЕБОВАНИЯ К РЕЗУЛЬТАТАМ</w:t>
      </w:r>
    </w:p>
    <w:p w:rsidR="006D4993" w:rsidRPr="006D4993" w:rsidRDefault="006D4993" w:rsidP="006D4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УЧЕБНОЙ ДЕЯТЕЛЬНОСТИ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сумма событий; независимые события; произведение событий; условная вероятность; геометрическая вероятность; случайная величина; статистический ряд; вариационный ряд; выборочное среднее; мода; медиана; размах; дисперсия;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теоремы алгебры событий;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формулу полной вероятности;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методы решений задач на вычисление вероятностей и характеристик случайных величин;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умеют: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выполнять операции над событиями;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вычислять вероятности случайных событий, пользуясь классическим и геометрическим определением вероятности, формулами комбинаторики;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вероятности суммы, произведения случайных событий; применять формулу полной вероятности;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вычислять характеристики случайной величины по заданной выборке;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полученные знания при решении практико-ори</w:t>
      </w:r>
      <w:proofErr w:type="spellStart"/>
      <w:r w:rsidRPr="006D4993">
        <w:rPr>
          <w:rFonts w:ascii="Times New Roman" w:eastAsia="Times New Roman" w:hAnsi="Times New Roman" w:cs="Times New Roman"/>
          <w:sz w:val="30"/>
          <w:szCs w:val="30"/>
        </w:rPr>
        <w:t>ентированных</w:t>
      </w:r>
      <w:proofErr w:type="spellEnd"/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задач и задач с межпредметным содержанием.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6. 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Многогранники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14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</w:rPr>
        <w:t>Призма, прямая призма, правильная призма. Параллелепипед, прямой параллелепипед, прямоугольный параллелепипед, куб.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Свойства призмы, правильной призмы, параллелепипеда. Площадь боковой и полной поверхностей призмы.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Пирамида, правильная пирамида.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Свойства правильной пирамиды. Свойства пирамиды с равными или равно наклоненными к основанию боковыми ребрами. Свойства пирамиды с равными высотами боковых граней, опущенными из вершины пирамиды, или равно наклоненными боковыми гранями. Площадь боковой и полной поверхностей пирамиды.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Усеченная пирамида. Правильная усеченная пирамида.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6D4993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призма, прямая призма, правильная призма; параллелепипед, прямой параллелепипед, прямоугольный параллелепипед, куб; пирамида, правильная пирамида; апофема привильной пирамиды; усеченная пирамида; диагональное сечение призмы и пирамиды; боковая поверхность;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определения выпуклого многогранника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 призмы, прямой призмы, правильной призмы; параллелепипеда, куба; пирамиды, правильной пирамиды; тетраэдра; диагонального сечения призмы, пирамиды; усеченной пирамиды, усеченной правильной пирамиды;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свойства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призмы, прямой призмы, правильной призмы; параллелепипеда, прямоугольного параллелепипеда, куба; правильной пирамиды;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формулы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площади боковой поверхности призмы; площади боковой поверхности прямой призмы; площади боковой поверхности правильной пирамиды; площади боковой поверхности правильной усеченной пирамиды;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теорему о плоскости, параллельной основанию пирамиды;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>умеют: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формулы площади боковой поверхности призмы и пирамиды к решению задач;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формулы площади поверхности прямой призмы и правильной пирамиды к решению задач;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решать геометрические задачи на доказательство и вычисление с использованием свойств призмы и пирамиды;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полученные знания при решении практико-ориентированных задач и задач с межпредметным содержанием.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7.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Объем многогранников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(2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Объем тела. Свойства объема. Объем прямоугольного параллелепипеда. Объем призмы. Объем пирамиды. Объем усеченной пирамиды.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6D4993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объем тела;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свойства объема;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формулы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объема прямого параллелепипеда; объема прямой призмы; объема произвольной призмы; объема пирамиды; объема правильной усеченной пирамиды; объема усеченной пирамиды;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умеют: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формулы объема параллелепипеда, призмы и пирамиды к решению задач;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выводить формулы объема параллелепипеда, произвольной призмы;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геометрические задачи на доказательство и вычисление;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полученные знания при решении задач практической направленности.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8. </w:t>
      </w:r>
      <w:r w:rsidRPr="006D4993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Тела вращения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25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часов)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Цилиндр. Осевое сечение цилиндра. Развертка боковой поверхности цилиндра. Площадь боковой и полной поверхностей цилиндра. Сечения цилиндра, параллельные и перпендикулярные оси цилиндра. Объем цилиндра.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Конус. Осевое сечение конуса. Развертка боковой поверхности конуса. Площадь боковой и полной поверхностей конуса. Сечение конуса плоскостью, проходящей через вершину и хорду основания. Объем конуса.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Усеченный конус. Объем усеченного конуса.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Сфера и шар. Сечения сферы и шара плоскостью. Касательная плоскость к сфере (шару). Площадь сферы. Объем шара.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Комбинации многогранников и тел вращения.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6D4993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цилиндр; образующая цилиндра; ось цилиндра; осевое сечение цилиндра; конус, усеченный конус; образующая конуса; осевое сечение конуса, осевое сечение усеченного конуса;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развертка боковой поверхности цилиндра и конуса</w:t>
      </w: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;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сфера, шар; радиус, хорда, диаметр сферы (шара); касательная плоскость к сфере (шару); сфера (шар), описанная около многогранника; сфера (шар), вписанная в многогранник; цилиндр, вписанный в призму и описанный около призмы; конус, вписанный в пирамиду и описанный около пирамиды;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>знают: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формулы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площади боковой и полной поверхностей цилиндра; объема цилиндра; площади боковой и полной поверхностей конуса и усеченного конуса; объема конуса и усеченного конуса; площади сферы, объема шара;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свойства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сечения сферы и шара плоскостью; осевого сечения цилиндра; сечений, параллельного и перпендикулярного оси цилиндра; осевого сечения конуса; сечения, перпендикулярного оси конуса; сечения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плоскостью, проходящей через вершину и хорду основания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конуса;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свойство и признак касательной плоскости к сфере (шару);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>умеют: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площадь боковой и полной поверхностей цилиндра и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конуса;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строить сечения цилиндра плоскостями, параллельной и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перпендикулярной оси цилиндра;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строить сечение конуса плоскостью, параллельной его основанию, и плоскостью, проходящей через вершину и хорду основания конуса;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строить сечение сферы плоскостью;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площадь поверхности сферы;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выводить формулы площади боковой поверхности цилиндра, конуса и усеченного конуса; объема цилиндра, конуса и усеченного конуса;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доказывать свойство касательной плоскости к сфере (шару); признак касательной плоскости к сфере (шару);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объемы и площади поверхности тел вращения;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задачи на комбинацию тел вращения;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задачи на комбинацию тел вращения и многогранников;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радиус описанной сферы (шара) и радиус вписанной сферы (шара) для правильной и прямой призмы, правильной пирамиды;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геометрические задачи на доказательство и вычисление;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применять полученные знания при решении задач практической направленности.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Тема 9. Правильные многогранники (2 ч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6D4993" w:rsidRPr="006D4993" w:rsidRDefault="006D4993" w:rsidP="006D4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 xml:space="preserve">Правильные многогранники. Свойства правильных многогранников. 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6D4993" w:rsidRPr="006D4993" w:rsidRDefault="006D4993" w:rsidP="006D4993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6D4993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правильный многогранник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; правильный тетраэдр; гексаэдр; октаэдр;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додекаэдр; икосаэдр;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определения правильного многогранника; многогранного угла; правильных тетраэдра, гексаэдра, октаэдра, додекаэдра, икосаэдра;</w:t>
      </w:r>
    </w:p>
    <w:p w:rsidR="006D4993" w:rsidRPr="006D4993" w:rsidRDefault="006D4993" w:rsidP="006D499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типы правильных многогранников;</w:t>
      </w:r>
    </w:p>
    <w:p w:rsidR="006D4993" w:rsidRPr="006D4993" w:rsidRDefault="006D4993" w:rsidP="006D499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</w:rPr>
        <w:t>виды многогранных углов;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6D4993">
        <w:rPr>
          <w:rFonts w:ascii="Times New Roman" w:eastAsia="Times New Roman" w:hAnsi="Times New Roman" w:cs="Times New Roman"/>
          <w:iCs/>
          <w:sz w:val="30"/>
          <w:szCs w:val="30"/>
        </w:rPr>
        <w:t>умеют: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решать геометрические задачи на доказательство и вычисление с использованием свойств </w:t>
      </w:r>
      <w:r w:rsidRPr="006D4993">
        <w:rPr>
          <w:rFonts w:ascii="Times New Roman" w:eastAsia="Times New Roman" w:hAnsi="Times New Roman" w:cs="Times New Roman"/>
          <w:sz w:val="30"/>
          <w:szCs w:val="30"/>
        </w:rPr>
        <w:t>правильных многогранников</w:t>
      </w: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полученные знания при решении практико-ориентированных задач и задач с межпредметным содержанием.</w:t>
      </w:r>
    </w:p>
    <w:p w:rsidR="006D4993" w:rsidRPr="006D4993" w:rsidRDefault="006D4993" w:rsidP="006D49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6D4993" w:rsidRPr="006D4993" w:rsidRDefault="006D4993" w:rsidP="006D4993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D4993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</w:t>
      </w:r>
    </w:p>
    <w:p w:rsidR="006D4993" w:rsidRPr="006D4993" w:rsidRDefault="006D4993" w:rsidP="006D49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D4993">
        <w:rPr>
          <w:rFonts w:ascii="Times New Roman" w:eastAsia="Times New Roman" w:hAnsi="Times New Roman" w:cs="Times New Roman"/>
          <w:lang w:val="be-BY" w:eastAsia="ru-RU"/>
        </w:rPr>
        <w:t>*</w:t>
      </w:r>
      <w:r w:rsidRPr="006D4993">
        <w:rPr>
          <w:rFonts w:ascii="Times New Roman" w:eastAsia="Times New Roman" w:hAnsi="Times New Roman" w:cs="Times New Roman"/>
          <w:lang w:eastAsia="ru-RU"/>
        </w:rPr>
        <w:t>Данные темы предназначены для самостоятельной поисково-исследовательской или проектной деятельности учащихся (индивидуальной или групповой), организуемой педагогическим работником.</w:t>
      </w:r>
    </w:p>
    <w:p w:rsidR="009F6307" w:rsidRDefault="009F6307"/>
    <w:sectPr w:rsidR="009F6307" w:rsidSect="006D49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EF5"/>
    <w:multiLevelType w:val="hybridMultilevel"/>
    <w:tmpl w:val="F33AA306"/>
    <w:lvl w:ilvl="0" w:tplc="8D628776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05F14D8"/>
    <w:multiLevelType w:val="hybridMultilevel"/>
    <w:tmpl w:val="09DA3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AB599B"/>
    <w:multiLevelType w:val="hybridMultilevel"/>
    <w:tmpl w:val="926E03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5944548"/>
    <w:multiLevelType w:val="hybridMultilevel"/>
    <w:tmpl w:val="41E07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5C60A6"/>
    <w:multiLevelType w:val="hybridMultilevel"/>
    <w:tmpl w:val="0CE8968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48C27060"/>
    <w:multiLevelType w:val="hybridMultilevel"/>
    <w:tmpl w:val="B0C86BE6"/>
    <w:lvl w:ilvl="0" w:tplc="E61C692C">
      <w:start w:val="1"/>
      <w:numFmt w:val="bullet"/>
      <w:lvlText w:val=""/>
      <w:lvlJc w:val="left"/>
      <w:pPr>
        <w:ind w:left="1353" w:hanging="360"/>
      </w:pPr>
      <w:rPr>
        <w:rFonts w:ascii="Symbol" w:hAnsi="Symbol" w:hint="default"/>
      </w:rPr>
    </w:lvl>
    <w:lvl w:ilvl="1" w:tplc="0CFA2996">
      <w:numFmt w:val="bullet"/>
      <w:lvlText w:val="•"/>
      <w:lvlJc w:val="left"/>
      <w:pPr>
        <w:ind w:left="1710" w:hanging="630"/>
      </w:pPr>
      <w:rPr>
        <w:rFonts w:ascii="Times New Roman CYR" w:eastAsia="Times New Roman" w:hAnsi="Times New Roman CYR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E71EE"/>
    <w:multiLevelType w:val="hybridMultilevel"/>
    <w:tmpl w:val="D19A7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3"/>
    <w:rsid w:val="006D4993"/>
    <w:rsid w:val="009B237A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D671"/>
  <w15:chartTrackingRefBased/>
  <w15:docId w15:val="{DA90952F-8824-4BC4-AFFD-F5E3F29E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"/>
    <w:link w:val="11"/>
    <w:uiPriority w:val="99"/>
    <w:qFormat/>
    <w:rsid w:val="006D4993"/>
    <w:pPr>
      <w:widowControl w:val="0"/>
      <w:shd w:val="clear" w:color="auto" w:fill="FFFFFF"/>
      <w:tabs>
        <w:tab w:val="left" w:pos="709"/>
      </w:tabs>
      <w:spacing w:before="120" w:after="360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6D4993"/>
    <w:pPr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6D4993"/>
    <w:rPr>
      <w:rFonts w:ascii="Arial" w:eastAsia="Times New Roman" w:hAnsi="Arial" w:cs="Arial"/>
      <w:b/>
      <w:bCs/>
      <w:sz w:val="36"/>
      <w:szCs w:val="36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499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D4993"/>
  </w:style>
  <w:style w:type="paragraph" w:customStyle="1" w:styleId="chapter">
    <w:name w:val="chapter"/>
    <w:basedOn w:val="a"/>
    <w:rsid w:val="006D499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6D49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6D49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499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zr">
    <w:name w:val="razr"/>
    <w:basedOn w:val="a0"/>
    <w:rsid w:val="006D4993"/>
    <w:rPr>
      <w:rFonts w:ascii="Times New Roman" w:hAnsi="Times New Roman" w:cs="Times New Roman"/>
      <w:spacing w:val="30"/>
    </w:rPr>
  </w:style>
  <w:style w:type="paragraph" w:styleId="a3">
    <w:name w:val="List Paragraph"/>
    <w:basedOn w:val="a"/>
    <w:uiPriority w:val="99"/>
    <w:qFormat/>
    <w:rsid w:val="006D4993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D499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4993"/>
    <w:rPr>
      <w:rFonts w:ascii="Segoe UI" w:eastAsia="Times New Roman" w:hAnsi="Segoe UI" w:cs="Segoe UI"/>
      <w:sz w:val="18"/>
      <w:szCs w:val="18"/>
    </w:rPr>
  </w:style>
  <w:style w:type="character" w:customStyle="1" w:styleId="word-wrapper">
    <w:name w:val="word-wrapper"/>
    <w:basedOn w:val="a0"/>
    <w:rsid w:val="006D4993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D499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D4993"/>
    <w:rPr>
      <w:rFonts w:eastAsia="Times New Roman" w:cs="Times New Roman"/>
    </w:rPr>
  </w:style>
  <w:style w:type="paragraph" w:styleId="a8">
    <w:name w:val="footer"/>
    <w:basedOn w:val="a"/>
    <w:link w:val="a9"/>
    <w:uiPriority w:val="99"/>
    <w:unhideWhenUsed/>
    <w:rsid w:val="006D499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6D4993"/>
    <w:rPr>
      <w:rFonts w:eastAsia="Times New Roman" w:cs="Times New Roman"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6D4993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6D499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6D4993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6D4993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21">
    <w:name w:val="Основной текст (2)_"/>
    <w:link w:val="22"/>
    <w:locked/>
    <w:rsid w:val="006D4993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4993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0">
    <w:name w:val="Обычный1"/>
    <w:uiPriority w:val="99"/>
    <w:rsid w:val="006D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6D499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tleu">
    <w:name w:val="titleu"/>
    <w:basedOn w:val="a"/>
    <w:rsid w:val="006D4993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numheader">
    <w:name w:val="nonumheader"/>
    <w:basedOn w:val="a"/>
    <w:rsid w:val="006D499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annotation text"/>
    <w:basedOn w:val="a"/>
    <w:link w:val="ab"/>
    <w:uiPriority w:val="99"/>
    <w:semiHidden/>
    <w:rsid w:val="006D4993"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D4993"/>
    <w:rPr>
      <w:rFonts w:ascii="Calibri" w:eastAsia="Times New Roman" w:hAnsi="Calibri" w:cs="Calibri"/>
      <w:sz w:val="20"/>
      <w:szCs w:val="20"/>
    </w:rPr>
  </w:style>
  <w:style w:type="paragraph" w:customStyle="1" w:styleId="ac">
    <w:name w:val="[Без стиля]"/>
    <w:rsid w:val="006D499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ru-RU"/>
    </w:rPr>
  </w:style>
  <w:style w:type="paragraph" w:customStyle="1" w:styleId="3">
    <w:name w:val="Обычный3"/>
    <w:uiPriority w:val="99"/>
    <w:rsid w:val="006D4993"/>
    <w:pPr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d">
    <w:name w:val="Block Text"/>
    <w:basedOn w:val="a"/>
    <w:uiPriority w:val="99"/>
    <w:rsid w:val="006D4993"/>
    <w:pPr>
      <w:widowControl w:val="0"/>
      <w:shd w:val="clear" w:color="auto" w:fill="FFFFFF"/>
      <w:autoSpaceDE w:val="0"/>
      <w:autoSpaceDN w:val="0"/>
      <w:adjustRightInd w:val="0"/>
      <w:spacing w:after="40" w:line="240" w:lineRule="auto"/>
      <w:ind w:left="6" w:right="11" w:firstLine="567"/>
      <w:jc w:val="both"/>
    </w:pPr>
    <w:rPr>
      <w:rFonts w:ascii="Calibri" w:eastAsia="Times New Roman" w:hAnsi="Calibri" w:cs="Calibri"/>
      <w:color w:val="000000"/>
      <w:sz w:val="28"/>
      <w:szCs w:val="28"/>
      <w:lang w:eastAsia="ko-KR"/>
    </w:rPr>
  </w:style>
  <w:style w:type="paragraph" w:styleId="ae">
    <w:name w:val="Title"/>
    <w:basedOn w:val="10"/>
    <w:next w:val="a"/>
    <w:link w:val="af"/>
    <w:uiPriority w:val="99"/>
    <w:qFormat/>
    <w:rsid w:val="006D4993"/>
    <w:pPr>
      <w:widowControl w:val="0"/>
      <w:shd w:val="clear" w:color="auto" w:fill="FFFFFF"/>
      <w:tabs>
        <w:tab w:val="left" w:pos="709"/>
      </w:tabs>
      <w:spacing w:before="360"/>
      <w:jc w:val="center"/>
    </w:pPr>
    <w:rPr>
      <w:caps/>
      <w:sz w:val="32"/>
      <w:szCs w:val="32"/>
    </w:rPr>
  </w:style>
  <w:style w:type="character" w:customStyle="1" w:styleId="af">
    <w:name w:val="Заголовок Знак"/>
    <w:basedOn w:val="a0"/>
    <w:link w:val="ae"/>
    <w:uiPriority w:val="99"/>
    <w:rsid w:val="006D4993"/>
    <w:rPr>
      <w:rFonts w:ascii="Times New Roman" w:eastAsia="Times New Roman" w:hAnsi="Times New Roman" w:cs="Times New Roman"/>
      <w:caps/>
      <w:sz w:val="32"/>
      <w:szCs w:val="32"/>
      <w:shd w:val="clear" w:color="auto" w:fill="FFFFFF"/>
      <w:lang w:eastAsia="ru-RU"/>
    </w:rPr>
  </w:style>
  <w:style w:type="paragraph" w:styleId="af0">
    <w:name w:val="footnote text"/>
    <w:basedOn w:val="a"/>
    <w:link w:val="af1"/>
    <w:uiPriority w:val="99"/>
    <w:unhideWhenUsed/>
    <w:rsid w:val="006D49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6D49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uiPriority w:val="99"/>
    <w:locked/>
    <w:rsid w:val="006D4993"/>
    <w:rPr>
      <w:rFonts w:ascii="Arial" w:hAnsi="Arial"/>
      <w:b/>
      <w:w w:val="75"/>
      <w:sz w:val="40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a"/>
    <w:link w:val="MSGENFONTSTYLENAMETEMPLATEROLENUMBERMSGENFONTSTYLENAMEBYROLETEXT4"/>
    <w:uiPriority w:val="99"/>
    <w:rsid w:val="006D4993"/>
    <w:pPr>
      <w:widowControl w:val="0"/>
      <w:shd w:val="clear" w:color="auto" w:fill="FFFFFF"/>
      <w:spacing w:before="1360" w:after="0" w:line="446" w:lineRule="exact"/>
      <w:jc w:val="center"/>
    </w:pPr>
    <w:rPr>
      <w:rFonts w:ascii="Arial" w:hAnsi="Arial"/>
      <w:b/>
      <w:w w:val="75"/>
      <w:sz w:val="40"/>
    </w:rPr>
  </w:style>
  <w:style w:type="character" w:customStyle="1" w:styleId="30">
    <w:name w:val="Текст сноски Знак3"/>
    <w:uiPriority w:val="99"/>
    <w:semiHidden/>
    <w:locked/>
    <w:rsid w:val="006D4993"/>
    <w:rPr>
      <w:rFonts w:ascii="Times New Roman" w:hAnsi="Times New Roman"/>
      <w:sz w:val="20"/>
      <w:lang w:val="x-none" w:eastAsia="ru-RU"/>
    </w:rPr>
  </w:style>
  <w:style w:type="character" w:customStyle="1" w:styleId="13">
    <w:name w:val="Текст примечания Знак1"/>
    <w:basedOn w:val="a0"/>
    <w:uiPriority w:val="99"/>
    <w:locked/>
    <w:rsid w:val="006D499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2">
    <w:name w:val="footnote reference"/>
    <w:basedOn w:val="a0"/>
    <w:uiPriority w:val="99"/>
    <w:unhideWhenUsed/>
    <w:rsid w:val="006D4993"/>
    <w:rPr>
      <w:rFonts w:cs="Times New Roman"/>
      <w:vertAlign w:val="superscript"/>
    </w:rPr>
  </w:style>
  <w:style w:type="paragraph" w:customStyle="1" w:styleId="cap1">
    <w:name w:val="cap1"/>
    <w:basedOn w:val="a"/>
    <w:rsid w:val="006D499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6D4993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f3">
    <w:name w:val="Normal (Web)"/>
    <w:basedOn w:val="a"/>
    <w:uiPriority w:val="99"/>
    <w:rsid w:val="006D4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6D4993"/>
    <w:rPr>
      <w:rFonts w:cs="Times New Roman"/>
      <w:sz w:val="16"/>
      <w:szCs w:val="16"/>
    </w:rPr>
  </w:style>
  <w:style w:type="character" w:customStyle="1" w:styleId="onesymbol">
    <w:name w:val="onesymbol"/>
    <w:basedOn w:val="a0"/>
    <w:rsid w:val="006D4993"/>
    <w:rPr>
      <w:rFonts w:ascii="Symbol" w:hAnsi="Symbol" w:cs="Times New Roman"/>
    </w:rPr>
  </w:style>
  <w:style w:type="paragraph" w:customStyle="1" w:styleId="snoskiline">
    <w:name w:val="snoskiline"/>
    <w:basedOn w:val="a"/>
    <w:rsid w:val="006D499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D49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41">
    <w:name w:val="04_Заголовок (с часами в 1 строку)"/>
    <w:basedOn w:val="ac"/>
    <w:uiPriority w:val="99"/>
    <w:rsid w:val="006D4993"/>
    <w:pPr>
      <w:suppressAutoHyphens/>
      <w:spacing w:before="340" w:after="85" w:line="250" w:lineRule="atLeast"/>
      <w:jc w:val="center"/>
      <w:textAlignment w:val="auto"/>
    </w:pPr>
    <w:rPr>
      <w:rFonts w:ascii="Arial" w:hAnsi="Arial" w:cs="Arial"/>
      <w:b/>
      <w:bCs/>
      <w:w w:val="95"/>
      <w:sz w:val="21"/>
      <w:szCs w:val="21"/>
      <w:lang w:val="be-BY"/>
    </w:rPr>
  </w:style>
  <w:style w:type="paragraph" w:customStyle="1" w:styleId="31">
    <w:name w:val="Основной текст с отступом 31"/>
    <w:basedOn w:val="a"/>
    <w:uiPriority w:val="99"/>
    <w:rsid w:val="006D4993"/>
    <w:pPr>
      <w:shd w:val="clear" w:color="auto" w:fill="FFFFFF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af5">
    <w:name w:val="ОСНОВНЫЕ ТРЕБОВАНИЯ...."/>
    <w:basedOn w:val="ac"/>
    <w:uiPriority w:val="99"/>
    <w:rsid w:val="006D4993"/>
    <w:pPr>
      <w:suppressAutoHyphens/>
      <w:spacing w:before="283" w:after="85" w:line="210" w:lineRule="atLeast"/>
      <w:jc w:val="center"/>
    </w:pPr>
    <w:rPr>
      <w:rFonts w:ascii="Arial" w:hAnsi="Arial" w:cs="Arial"/>
      <w:caps/>
      <w:w w:val="90"/>
      <w:sz w:val="18"/>
      <w:szCs w:val="18"/>
    </w:rPr>
  </w:style>
  <w:style w:type="paragraph" w:customStyle="1" w:styleId="211">
    <w:name w:val="Цитата 21"/>
    <w:basedOn w:val="a"/>
    <w:next w:val="a"/>
    <w:uiPriority w:val="29"/>
    <w:qFormat/>
    <w:rsid w:val="006D4993"/>
    <w:pPr>
      <w:widowControl w:val="0"/>
      <w:autoSpaceDE w:val="0"/>
      <w:autoSpaceDN w:val="0"/>
      <w:adjustRightInd w:val="0"/>
      <w:spacing w:before="20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3">
    <w:name w:val="Цитата 2 Знак"/>
    <w:basedOn w:val="a0"/>
    <w:link w:val="24"/>
    <w:uiPriority w:val="29"/>
    <w:locked/>
    <w:rsid w:val="006D4993"/>
    <w:rPr>
      <w:rFonts w:ascii="Times New Roman" w:hAnsi="Times New Roman" w:cs="Times New Roman"/>
      <w:i/>
      <w:iCs/>
      <w:color w:val="404040"/>
      <w:sz w:val="20"/>
      <w:szCs w:val="20"/>
      <w:lang w:val="ru-RU" w:eastAsia="ru-RU"/>
    </w:rPr>
  </w:style>
  <w:style w:type="paragraph" w:styleId="af6">
    <w:name w:val="annotation subject"/>
    <w:basedOn w:val="aa"/>
    <w:next w:val="aa"/>
    <w:link w:val="af7"/>
    <w:uiPriority w:val="99"/>
    <w:semiHidden/>
    <w:unhideWhenUsed/>
    <w:rsid w:val="006D499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b/>
      <w:bCs/>
      <w:lang w:eastAsia="ru-RU"/>
    </w:rPr>
  </w:style>
  <w:style w:type="character" w:customStyle="1" w:styleId="af7">
    <w:name w:val="Тема примечания Знак"/>
    <w:basedOn w:val="ab"/>
    <w:link w:val="af6"/>
    <w:uiPriority w:val="99"/>
    <w:semiHidden/>
    <w:rsid w:val="006D499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Текст сноски Знак1"/>
    <w:uiPriority w:val="99"/>
    <w:semiHidden/>
    <w:locked/>
    <w:rsid w:val="006D4993"/>
    <w:rPr>
      <w:rFonts w:ascii="Times New Roman" w:hAnsi="Times New Roman"/>
      <w:sz w:val="20"/>
      <w:lang w:val="x-none" w:eastAsia="ru-RU"/>
    </w:rPr>
  </w:style>
  <w:style w:type="paragraph" w:styleId="af8">
    <w:name w:val="Revision"/>
    <w:hidden/>
    <w:uiPriority w:val="99"/>
    <w:semiHidden/>
    <w:rsid w:val="006D4993"/>
    <w:pPr>
      <w:spacing w:after="0" w:line="240" w:lineRule="auto"/>
    </w:pPr>
    <w:rPr>
      <w:rFonts w:eastAsia="Times New Roman" w:cs="Times New Roman"/>
    </w:rPr>
  </w:style>
  <w:style w:type="paragraph" w:styleId="af9">
    <w:name w:val="endnote text"/>
    <w:basedOn w:val="a"/>
    <w:link w:val="afa"/>
    <w:uiPriority w:val="99"/>
    <w:semiHidden/>
    <w:unhideWhenUsed/>
    <w:rsid w:val="006D4993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4993"/>
    <w:rPr>
      <w:rFonts w:eastAsia="Times New Roman" w:cs="Times New Roman"/>
      <w:sz w:val="20"/>
      <w:szCs w:val="20"/>
    </w:rPr>
  </w:style>
  <w:style w:type="character" w:styleId="afb">
    <w:name w:val="endnote reference"/>
    <w:basedOn w:val="a0"/>
    <w:uiPriority w:val="99"/>
    <w:semiHidden/>
    <w:unhideWhenUsed/>
    <w:rsid w:val="006D499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6D4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49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D4993"/>
    <w:rPr>
      <w:rFonts w:cs="Times New Roman"/>
    </w:rPr>
  </w:style>
  <w:style w:type="character" w:styleId="afc">
    <w:name w:val="Placeholder Text"/>
    <w:basedOn w:val="a0"/>
    <w:uiPriority w:val="99"/>
    <w:semiHidden/>
    <w:rsid w:val="006D4993"/>
    <w:rPr>
      <w:rFonts w:cs="Times New Roman"/>
      <w:color w:val="808080"/>
    </w:rPr>
  </w:style>
  <w:style w:type="paragraph" w:styleId="24">
    <w:name w:val="Quote"/>
    <w:basedOn w:val="a"/>
    <w:next w:val="a"/>
    <w:link w:val="23"/>
    <w:uiPriority w:val="29"/>
    <w:qFormat/>
    <w:rsid w:val="006D4993"/>
    <w:pPr>
      <w:spacing w:before="200"/>
      <w:ind w:left="864" w:right="864"/>
      <w:jc w:val="center"/>
    </w:pPr>
    <w:rPr>
      <w:rFonts w:ascii="Times New Roman" w:hAnsi="Times New Roman" w:cs="Times New Roman"/>
      <w:i/>
      <w:iCs/>
      <w:color w:val="404040"/>
      <w:sz w:val="20"/>
      <w:szCs w:val="20"/>
      <w:lang w:eastAsia="ru-RU"/>
    </w:rPr>
  </w:style>
  <w:style w:type="character" w:customStyle="1" w:styleId="212">
    <w:name w:val="Цитата 2 Знак1"/>
    <w:basedOn w:val="a0"/>
    <w:uiPriority w:val="29"/>
    <w:rsid w:val="006D49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2023-09-01T13:23:00Z</dcterms:created>
  <dcterms:modified xsi:type="dcterms:W3CDTF">2023-09-01T13:23:00Z</dcterms:modified>
</cp:coreProperties>
</file>